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CC" w:rsidRDefault="004623CC" w:rsidP="00E56592">
      <w:pPr>
        <w:spacing w:after="120" w:line="240" w:lineRule="auto"/>
        <w:jc w:val="both"/>
        <w:rPr>
          <w:rFonts w:ascii="Times New Roman" w:hAnsi="Times New Roman" w:cs="Times New Roman"/>
        </w:rPr>
      </w:pPr>
    </w:p>
    <w:p w:rsidR="004623CC" w:rsidRDefault="004623CC" w:rsidP="004623CC">
      <w:pPr>
        <w:jc w:val="center"/>
        <w:rPr>
          <w:rFonts w:ascii="Times New Roman" w:hAnsi="Times New Roman" w:cs="Times New Roman"/>
          <w:b/>
          <w:sz w:val="24"/>
          <w:szCs w:val="24"/>
        </w:rPr>
      </w:pPr>
      <w:r>
        <w:rPr>
          <w:rFonts w:ascii="Times New Roman" w:hAnsi="Times New Roman" w:cs="Times New Roman"/>
          <w:b/>
          <w:sz w:val="24"/>
          <w:szCs w:val="24"/>
        </w:rPr>
        <w:t>Örnek Çalışma Planı</w:t>
      </w:r>
    </w:p>
    <w:p w:rsidR="004623CC" w:rsidRDefault="004623CC" w:rsidP="004623CC">
      <w:pPr>
        <w:jc w:val="center"/>
        <w:rPr>
          <w:rFonts w:ascii="Times New Roman" w:hAnsi="Times New Roman" w:cs="Times New Roman"/>
          <w:b/>
          <w:sz w:val="24"/>
          <w:szCs w:val="24"/>
        </w:rPr>
      </w:pPr>
      <w:r w:rsidRPr="00B568E3">
        <w:rPr>
          <w:rFonts w:ascii="Times New Roman" w:hAnsi="Times New Roman" w:cs="Times New Roman"/>
          <w:b/>
          <w:sz w:val="24"/>
          <w:szCs w:val="24"/>
        </w:rPr>
        <w:t>201</w:t>
      </w:r>
      <w:r w:rsidR="00AD6C4B">
        <w:rPr>
          <w:rFonts w:ascii="Times New Roman" w:hAnsi="Times New Roman" w:cs="Times New Roman"/>
          <w:b/>
          <w:sz w:val="24"/>
          <w:szCs w:val="24"/>
        </w:rPr>
        <w:t>5</w:t>
      </w:r>
      <w:r w:rsidRPr="00B568E3">
        <w:rPr>
          <w:rFonts w:ascii="Times New Roman" w:hAnsi="Times New Roman" w:cs="Times New Roman"/>
          <w:b/>
          <w:sz w:val="24"/>
          <w:szCs w:val="24"/>
        </w:rPr>
        <w:t>-201</w:t>
      </w:r>
      <w:r w:rsidR="00AD6C4B">
        <w:rPr>
          <w:rFonts w:ascii="Times New Roman" w:hAnsi="Times New Roman" w:cs="Times New Roman"/>
          <w:b/>
          <w:sz w:val="24"/>
          <w:szCs w:val="24"/>
        </w:rPr>
        <w:t>6</w:t>
      </w:r>
      <w:r w:rsidRPr="00B568E3">
        <w:rPr>
          <w:rFonts w:ascii="Times New Roman" w:hAnsi="Times New Roman" w:cs="Times New Roman"/>
          <w:b/>
          <w:sz w:val="24"/>
          <w:szCs w:val="24"/>
        </w:rPr>
        <w:t xml:space="preserve"> EĞİTİM </w:t>
      </w:r>
      <w:r>
        <w:rPr>
          <w:rFonts w:ascii="Times New Roman" w:hAnsi="Times New Roman" w:cs="Times New Roman"/>
          <w:b/>
          <w:sz w:val="24"/>
          <w:szCs w:val="24"/>
        </w:rPr>
        <w:t>ÖĞRETİM YILI K</w:t>
      </w:r>
      <w:r w:rsidR="00AD6C4B">
        <w:rPr>
          <w:rFonts w:ascii="Times New Roman" w:hAnsi="Times New Roman" w:cs="Times New Roman"/>
          <w:b/>
          <w:sz w:val="24"/>
          <w:szCs w:val="24"/>
        </w:rPr>
        <w:t>ULA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B568E3">
        <w:rPr>
          <w:rFonts w:ascii="Times New Roman" w:hAnsi="Times New Roman" w:cs="Times New Roman"/>
          <w:b/>
          <w:sz w:val="24"/>
          <w:szCs w:val="24"/>
        </w:rPr>
        <w:t xml:space="preserve"> O</w:t>
      </w:r>
      <w:r>
        <w:rPr>
          <w:rFonts w:ascii="Times New Roman" w:hAnsi="Times New Roman" w:cs="Times New Roman"/>
          <w:b/>
          <w:sz w:val="24"/>
          <w:szCs w:val="24"/>
        </w:rPr>
        <w:t xml:space="preserve">KULU </w:t>
      </w:r>
      <w:r w:rsidRPr="00B568E3">
        <w:rPr>
          <w:rFonts w:ascii="Times New Roman" w:hAnsi="Times New Roman" w:cs="Times New Roman"/>
          <w:b/>
          <w:sz w:val="24"/>
          <w:szCs w:val="24"/>
        </w:rPr>
        <w:t>DEĞERLER EĞİTİMİ</w:t>
      </w:r>
    </w:p>
    <w:p w:rsidR="004623CC" w:rsidRDefault="004623CC" w:rsidP="004623CC">
      <w:pPr>
        <w:jc w:val="center"/>
        <w:rPr>
          <w:rFonts w:ascii="Times New Roman" w:hAnsi="Times New Roman" w:cs="Times New Roman"/>
          <w:b/>
          <w:sz w:val="24"/>
          <w:szCs w:val="24"/>
        </w:rPr>
      </w:pPr>
      <w:r>
        <w:rPr>
          <w:rFonts w:ascii="Times New Roman" w:hAnsi="Times New Roman" w:cs="Times New Roman"/>
          <w:b/>
          <w:sz w:val="24"/>
          <w:szCs w:val="24"/>
        </w:rPr>
        <w:t xml:space="preserve">MART - </w:t>
      </w:r>
      <w:r w:rsidR="002A4452">
        <w:rPr>
          <w:rFonts w:ascii="Times New Roman" w:hAnsi="Times New Roman" w:cs="Times New Roman"/>
          <w:b/>
          <w:sz w:val="24"/>
          <w:szCs w:val="24"/>
        </w:rPr>
        <w:t>HAZİRAN</w:t>
      </w:r>
      <w:r>
        <w:rPr>
          <w:rFonts w:ascii="Times New Roman" w:hAnsi="Times New Roman" w:cs="Times New Roman"/>
          <w:b/>
          <w:sz w:val="24"/>
          <w:szCs w:val="24"/>
        </w:rPr>
        <w:t xml:space="preserve"> AYI ÇALIŞMA PLANI</w:t>
      </w:r>
    </w:p>
    <w:tbl>
      <w:tblPr>
        <w:tblStyle w:val="TabloKlavuzu"/>
        <w:tblW w:w="10774" w:type="dxa"/>
        <w:tblInd w:w="-601" w:type="dxa"/>
        <w:tblLook w:val="04A0"/>
      </w:tblPr>
      <w:tblGrid>
        <w:gridCol w:w="2977"/>
        <w:gridCol w:w="1824"/>
        <w:gridCol w:w="2996"/>
        <w:gridCol w:w="2977"/>
      </w:tblGrid>
      <w:tr w:rsidR="004623CC" w:rsidTr="004623CC">
        <w:trPr>
          <w:trHeight w:val="396"/>
        </w:trPr>
        <w:tc>
          <w:tcPr>
            <w:tcW w:w="4801" w:type="dxa"/>
            <w:gridSpan w:val="2"/>
          </w:tcPr>
          <w:p w:rsidR="004623CC" w:rsidRDefault="004623CC" w:rsidP="002124EB">
            <w:pPr>
              <w:rPr>
                <w:rFonts w:ascii="Times New Roman" w:hAnsi="Times New Roman" w:cs="Times New Roman"/>
                <w:b/>
                <w:sz w:val="24"/>
                <w:szCs w:val="24"/>
              </w:rPr>
            </w:pPr>
            <w:r>
              <w:rPr>
                <w:rFonts w:ascii="Times New Roman" w:hAnsi="Times New Roman" w:cs="Times New Roman"/>
                <w:b/>
                <w:sz w:val="24"/>
                <w:szCs w:val="24"/>
              </w:rPr>
              <w:t>DEĞER ADI</w:t>
            </w:r>
          </w:p>
        </w:tc>
        <w:tc>
          <w:tcPr>
            <w:tcW w:w="5973" w:type="dxa"/>
            <w:gridSpan w:val="2"/>
          </w:tcPr>
          <w:p w:rsidR="004623CC" w:rsidRDefault="004623CC" w:rsidP="002A4452">
            <w:pPr>
              <w:rPr>
                <w:rFonts w:ascii="Times New Roman" w:hAnsi="Times New Roman" w:cs="Times New Roman"/>
                <w:b/>
                <w:sz w:val="24"/>
                <w:szCs w:val="24"/>
              </w:rPr>
            </w:pPr>
            <w:r>
              <w:rPr>
                <w:rFonts w:ascii="Times New Roman" w:hAnsi="Times New Roman" w:cs="Times New Roman"/>
                <w:b/>
                <w:sz w:val="24"/>
                <w:szCs w:val="24"/>
              </w:rPr>
              <w:t>SELAMLAŞMA, SEVGİ</w:t>
            </w:r>
            <w:r w:rsidR="002A4452">
              <w:rPr>
                <w:rFonts w:ascii="Times New Roman" w:hAnsi="Times New Roman" w:cs="Times New Roman"/>
                <w:b/>
                <w:sz w:val="24"/>
                <w:szCs w:val="24"/>
              </w:rPr>
              <w:t xml:space="preserve"> VE HOŞGÖRÜ</w:t>
            </w:r>
          </w:p>
        </w:tc>
      </w:tr>
      <w:tr w:rsidR="004623CC" w:rsidTr="004623CC">
        <w:trPr>
          <w:trHeight w:val="326"/>
        </w:trPr>
        <w:tc>
          <w:tcPr>
            <w:tcW w:w="4801" w:type="dxa"/>
            <w:gridSpan w:val="2"/>
          </w:tcPr>
          <w:p w:rsidR="004623CC" w:rsidRDefault="004623CC" w:rsidP="002124EB">
            <w:pPr>
              <w:rPr>
                <w:rFonts w:ascii="Times New Roman" w:hAnsi="Times New Roman" w:cs="Times New Roman"/>
                <w:b/>
                <w:sz w:val="24"/>
                <w:szCs w:val="24"/>
              </w:rPr>
            </w:pPr>
            <w:r>
              <w:rPr>
                <w:rFonts w:ascii="Times New Roman" w:hAnsi="Times New Roman" w:cs="Times New Roman"/>
                <w:b/>
                <w:sz w:val="24"/>
                <w:szCs w:val="24"/>
              </w:rPr>
              <w:t>ETKİNLİK UYGULAMA SINIFI</w:t>
            </w:r>
          </w:p>
        </w:tc>
        <w:tc>
          <w:tcPr>
            <w:tcW w:w="5973" w:type="dxa"/>
            <w:gridSpan w:val="2"/>
          </w:tcPr>
          <w:p w:rsidR="004623CC" w:rsidRDefault="004623CC" w:rsidP="004623CC">
            <w:pPr>
              <w:rPr>
                <w:rFonts w:ascii="Times New Roman" w:hAnsi="Times New Roman" w:cs="Times New Roman"/>
                <w:b/>
                <w:sz w:val="24"/>
                <w:szCs w:val="24"/>
              </w:rPr>
            </w:pPr>
            <w:r>
              <w:rPr>
                <w:rFonts w:ascii="Times New Roman" w:hAnsi="Times New Roman" w:cs="Times New Roman"/>
                <w:b/>
                <w:sz w:val="24"/>
                <w:szCs w:val="24"/>
              </w:rPr>
              <w:t>Tüm Sınıflar</w:t>
            </w:r>
          </w:p>
        </w:tc>
      </w:tr>
      <w:tr w:rsidR="004623CC" w:rsidTr="002124EB">
        <w:tc>
          <w:tcPr>
            <w:tcW w:w="2977" w:type="dxa"/>
          </w:tcPr>
          <w:p w:rsidR="004623CC" w:rsidRDefault="004623CC" w:rsidP="002124EB">
            <w:pPr>
              <w:jc w:val="center"/>
              <w:rPr>
                <w:rFonts w:ascii="Times New Roman" w:hAnsi="Times New Roman" w:cs="Times New Roman"/>
                <w:b/>
                <w:sz w:val="24"/>
                <w:szCs w:val="24"/>
              </w:rPr>
            </w:pPr>
            <w:r>
              <w:rPr>
                <w:rFonts w:ascii="Times New Roman" w:hAnsi="Times New Roman" w:cs="Times New Roman"/>
                <w:b/>
                <w:sz w:val="24"/>
                <w:szCs w:val="24"/>
              </w:rPr>
              <w:t>ALT DEĞERLER</w:t>
            </w:r>
          </w:p>
        </w:tc>
        <w:tc>
          <w:tcPr>
            <w:tcW w:w="4820" w:type="dxa"/>
            <w:gridSpan w:val="2"/>
          </w:tcPr>
          <w:p w:rsidR="004623CC" w:rsidRDefault="004623CC" w:rsidP="004623CC">
            <w:pPr>
              <w:jc w:val="center"/>
              <w:rPr>
                <w:rFonts w:ascii="Times New Roman" w:hAnsi="Times New Roman" w:cs="Times New Roman"/>
                <w:b/>
                <w:sz w:val="24"/>
                <w:szCs w:val="24"/>
              </w:rPr>
            </w:pPr>
            <w:r>
              <w:rPr>
                <w:rFonts w:ascii="Times New Roman" w:hAnsi="Times New Roman" w:cs="Times New Roman"/>
                <w:b/>
                <w:sz w:val="24"/>
                <w:szCs w:val="24"/>
              </w:rPr>
              <w:t>YAPILACAK ETKİNLİKLER</w:t>
            </w:r>
          </w:p>
        </w:tc>
        <w:tc>
          <w:tcPr>
            <w:tcW w:w="2977" w:type="dxa"/>
          </w:tcPr>
          <w:p w:rsidR="004623CC" w:rsidRDefault="004623CC" w:rsidP="004623CC">
            <w:pPr>
              <w:rPr>
                <w:rFonts w:ascii="Times New Roman" w:hAnsi="Times New Roman" w:cs="Times New Roman"/>
                <w:b/>
                <w:sz w:val="24"/>
                <w:szCs w:val="24"/>
              </w:rPr>
            </w:pPr>
            <w:r>
              <w:rPr>
                <w:rFonts w:ascii="Times New Roman" w:hAnsi="Times New Roman" w:cs="Times New Roman"/>
                <w:b/>
                <w:sz w:val="24"/>
                <w:szCs w:val="24"/>
              </w:rPr>
              <w:t>YARARLANILACAK KAYNAK VE KİŞİLER</w:t>
            </w:r>
          </w:p>
        </w:tc>
      </w:tr>
      <w:tr w:rsidR="004623CC" w:rsidTr="00F3350E">
        <w:trPr>
          <w:trHeight w:val="7254"/>
        </w:trPr>
        <w:tc>
          <w:tcPr>
            <w:tcW w:w="2977" w:type="dxa"/>
          </w:tcPr>
          <w:p w:rsidR="002A4452" w:rsidRDefault="002A4452" w:rsidP="002124EB">
            <w:pPr>
              <w:rPr>
                <w:rFonts w:ascii="Times New Roman" w:hAnsi="Times New Roman" w:cs="Times New Roman"/>
                <w:b/>
                <w:sz w:val="24"/>
                <w:szCs w:val="24"/>
              </w:rPr>
            </w:pPr>
          </w:p>
          <w:p w:rsidR="002A4452" w:rsidRDefault="002A4452" w:rsidP="002124EB">
            <w:pPr>
              <w:rPr>
                <w:rFonts w:ascii="Times New Roman" w:hAnsi="Times New Roman" w:cs="Times New Roman"/>
                <w:b/>
                <w:sz w:val="24"/>
                <w:szCs w:val="24"/>
              </w:rPr>
            </w:pPr>
          </w:p>
          <w:p w:rsidR="004623CC" w:rsidRDefault="004623CC" w:rsidP="002124EB">
            <w:pPr>
              <w:rPr>
                <w:rFonts w:ascii="Times New Roman" w:hAnsi="Times New Roman" w:cs="Times New Roman"/>
                <w:b/>
                <w:sz w:val="24"/>
                <w:szCs w:val="24"/>
              </w:rPr>
            </w:pPr>
            <w:r>
              <w:rPr>
                <w:rFonts w:ascii="Times New Roman" w:hAnsi="Times New Roman" w:cs="Times New Roman"/>
                <w:b/>
                <w:sz w:val="24"/>
                <w:szCs w:val="24"/>
              </w:rPr>
              <w:t>SELAMLAŞMA</w:t>
            </w:r>
          </w:p>
          <w:p w:rsidR="004623CC" w:rsidRDefault="004623CC" w:rsidP="002124EB">
            <w:pPr>
              <w:rPr>
                <w:rFonts w:ascii="Times New Roman" w:hAnsi="Times New Roman" w:cs="Times New Roman"/>
                <w:b/>
                <w:sz w:val="24"/>
                <w:szCs w:val="24"/>
              </w:rPr>
            </w:pPr>
          </w:p>
          <w:p w:rsidR="002A4452" w:rsidRDefault="002A4452" w:rsidP="002124EB">
            <w:pPr>
              <w:rPr>
                <w:rFonts w:ascii="Times New Roman" w:hAnsi="Times New Roman" w:cs="Times New Roman"/>
                <w:b/>
                <w:sz w:val="24"/>
                <w:szCs w:val="24"/>
              </w:rPr>
            </w:pPr>
          </w:p>
          <w:p w:rsidR="002A4452" w:rsidRDefault="002A4452" w:rsidP="002124EB">
            <w:pPr>
              <w:rPr>
                <w:rFonts w:ascii="Times New Roman" w:hAnsi="Times New Roman" w:cs="Times New Roman"/>
                <w:b/>
                <w:sz w:val="24"/>
                <w:szCs w:val="24"/>
              </w:rPr>
            </w:pPr>
          </w:p>
          <w:p w:rsidR="004623CC" w:rsidRDefault="004623CC" w:rsidP="002124EB">
            <w:pPr>
              <w:rPr>
                <w:rFonts w:ascii="Times New Roman" w:hAnsi="Times New Roman" w:cs="Times New Roman"/>
                <w:b/>
                <w:sz w:val="24"/>
                <w:szCs w:val="24"/>
              </w:rPr>
            </w:pPr>
            <w:r>
              <w:rPr>
                <w:rFonts w:ascii="Times New Roman" w:hAnsi="Times New Roman" w:cs="Times New Roman"/>
                <w:b/>
                <w:sz w:val="24"/>
                <w:szCs w:val="24"/>
              </w:rPr>
              <w:t>SEVGİ</w:t>
            </w:r>
            <w:r w:rsidR="002A4452">
              <w:rPr>
                <w:rFonts w:ascii="Times New Roman" w:hAnsi="Times New Roman" w:cs="Times New Roman"/>
                <w:b/>
                <w:sz w:val="24"/>
                <w:szCs w:val="24"/>
              </w:rPr>
              <w:t xml:space="preserve"> ve HOŞGÖRÜ</w:t>
            </w:r>
          </w:p>
          <w:p w:rsidR="004623CC" w:rsidRPr="007761B9" w:rsidRDefault="004623CC" w:rsidP="002124EB">
            <w:pPr>
              <w:rPr>
                <w:rFonts w:ascii="Times New Roman" w:hAnsi="Times New Roman" w:cs="Times New Roman"/>
                <w:sz w:val="24"/>
                <w:szCs w:val="24"/>
              </w:rPr>
            </w:pPr>
            <w:r w:rsidRPr="002C7C41">
              <w:rPr>
                <w:rFonts w:ascii="Times New Roman" w:hAnsi="Times New Roman" w:cs="Times New Roman"/>
                <w:sz w:val="24"/>
                <w:szCs w:val="24"/>
              </w:rPr>
              <w:t>1.</w:t>
            </w:r>
            <w:r>
              <w:rPr>
                <w:rFonts w:ascii="Times New Roman" w:hAnsi="Times New Roman" w:cs="Times New Roman"/>
                <w:sz w:val="24"/>
                <w:szCs w:val="24"/>
              </w:rPr>
              <w:t>İnsan Sevgisi</w:t>
            </w:r>
          </w:p>
          <w:p w:rsidR="004623CC" w:rsidRPr="00904937" w:rsidRDefault="004623CC" w:rsidP="002124EB">
            <w:pPr>
              <w:rPr>
                <w:rFonts w:ascii="Times New Roman" w:hAnsi="Times New Roman" w:cs="Times New Roman"/>
                <w:sz w:val="24"/>
                <w:szCs w:val="24"/>
              </w:rPr>
            </w:pPr>
            <w:r w:rsidRPr="002C7C41">
              <w:rPr>
                <w:rFonts w:ascii="Times New Roman" w:hAnsi="Times New Roman" w:cs="Times New Roman"/>
                <w:sz w:val="24"/>
                <w:szCs w:val="24"/>
              </w:rPr>
              <w:t>2.</w:t>
            </w:r>
            <w:r>
              <w:rPr>
                <w:rFonts w:ascii="Times New Roman" w:hAnsi="Times New Roman" w:cs="Times New Roman"/>
                <w:sz w:val="24"/>
                <w:szCs w:val="24"/>
              </w:rPr>
              <w:t>Doğa ve hayvan sevgisi</w:t>
            </w:r>
          </w:p>
          <w:p w:rsidR="004623CC" w:rsidRDefault="004623CC" w:rsidP="002124EB">
            <w:pPr>
              <w:rPr>
                <w:rFonts w:ascii="Times New Roman" w:hAnsi="Times New Roman" w:cs="Times New Roman"/>
                <w:sz w:val="24"/>
                <w:szCs w:val="24"/>
              </w:rPr>
            </w:pPr>
            <w:r w:rsidRPr="002C7C41">
              <w:rPr>
                <w:rFonts w:ascii="Times New Roman" w:hAnsi="Times New Roman" w:cs="Times New Roman"/>
                <w:sz w:val="24"/>
                <w:szCs w:val="24"/>
              </w:rPr>
              <w:t>3.</w:t>
            </w:r>
            <w:r w:rsidRPr="00904937">
              <w:rPr>
                <w:rFonts w:ascii="Times New Roman" w:hAnsi="Times New Roman" w:cs="Times New Roman"/>
                <w:sz w:val="24"/>
                <w:szCs w:val="24"/>
              </w:rPr>
              <w:t>Ülke ve bayrak sevgisi</w:t>
            </w:r>
          </w:p>
          <w:p w:rsidR="002A4452" w:rsidRDefault="002A4452" w:rsidP="002124EB">
            <w:pPr>
              <w:rPr>
                <w:rFonts w:ascii="Times New Roman" w:hAnsi="Times New Roman" w:cs="Times New Roman"/>
                <w:sz w:val="24"/>
                <w:szCs w:val="24"/>
              </w:rPr>
            </w:pPr>
            <w:r>
              <w:rPr>
                <w:rFonts w:ascii="Times New Roman" w:hAnsi="Times New Roman" w:cs="Times New Roman"/>
                <w:sz w:val="24"/>
                <w:szCs w:val="24"/>
              </w:rPr>
              <w:t xml:space="preserve">4. </w:t>
            </w:r>
            <w:r w:rsidR="009834BB">
              <w:rPr>
                <w:rFonts w:ascii="Times New Roman" w:hAnsi="Times New Roman" w:cs="Times New Roman"/>
                <w:sz w:val="24"/>
                <w:szCs w:val="24"/>
              </w:rPr>
              <w:t>Farklı din ve inançlara hoşgörü</w:t>
            </w:r>
          </w:p>
          <w:p w:rsidR="004623CC" w:rsidRDefault="009834BB" w:rsidP="00F3350E">
            <w:pPr>
              <w:rPr>
                <w:rFonts w:ascii="Times New Roman" w:hAnsi="Times New Roman" w:cs="Times New Roman"/>
                <w:b/>
                <w:sz w:val="24"/>
                <w:szCs w:val="24"/>
              </w:rPr>
            </w:pPr>
            <w:r>
              <w:rPr>
                <w:rFonts w:ascii="Times New Roman" w:hAnsi="Times New Roman" w:cs="Times New Roman"/>
                <w:sz w:val="24"/>
                <w:szCs w:val="24"/>
              </w:rPr>
              <w:t>5. farklı Düşüncelere karşı hoşgörülü olmak</w:t>
            </w:r>
          </w:p>
        </w:tc>
        <w:tc>
          <w:tcPr>
            <w:tcW w:w="4820" w:type="dxa"/>
            <w:gridSpan w:val="2"/>
          </w:tcPr>
          <w:p w:rsidR="004623CC" w:rsidRPr="002A4452" w:rsidRDefault="004623CC"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Okul içinde selamlaşmanın yaygınlaştırılmasının sağlanması</w:t>
            </w:r>
          </w:p>
          <w:p w:rsidR="004623CC" w:rsidRPr="002A4452" w:rsidRDefault="004623CC"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Konuyla ilgili pano oluşturulması</w:t>
            </w:r>
          </w:p>
          <w:p w:rsidR="004623CC" w:rsidRPr="002A4452" w:rsidRDefault="004623CC"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Sın</w:t>
            </w:r>
            <w:r w:rsidR="002A4452">
              <w:rPr>
                <w:rFonts w:ascii="Times New Roman" w:hAnsi="Times New Roman" w:cs="Times New Roman"/>
                <w:sz w:val="20"/>
                <w:szCs w:val="20"/>
              </w:rPr>
              <w:t>ıf içi etkinliklerde selamlaşma</w:t>
            </w:r>
            <w:r w:rsidRPr="002A4452">
              <w:rPr>
                <w:rFonts w:ascii="Times New Roman" w:hAnsi="Times New Roman" w:cs="Times New Roman"/>
                <w:sz w:val="20"/>
                <w:szCs w:val="20"/>
              </w:rPr>
              <w:t xml:space="preserve"> konularına değinilmesi</w:t>
            </w:r>
          </w:p>
          <w:p w:rsidR="004623CC" w:rsidRDefault="002A4452" w:rsidP="002A4452">
            <w:pPr>
              <w:pStyle w:val="ListeParagraf"/>
              <w:numPr>
                <w:ilvl w:val="0"/>
                <w:numId w:val="20"/>
              </w:numPr>
              <w:spacing w:after="0" w:line="240" w:lineRule="auto"/>
              <w:ind w:left="176" w:hanging="142"/>
              <w:rPr>
                <w:rFonts w:ascii="Times New Roman" w:hAnsi="Times New Roman" w:cs="Times New Roman"/>
                <w:sz w:val="20"/>
                <w:szCs w:val="20"/>
              </w:rPr>
            </w:pPr>
            <w:r>
              <w:rPr>
                <w:rFonts w:ascii="Times New Roman" w:hAnsi="Times New Roman" w:cs="Times New Roman"/>
                <w:sz w:val="20"/>
                <w:szCs w:val="20"/>
              </w:rPr>
              <w:t xml:space="preserve">Sınıflar arası münazara, </w:t>
            </w:r>
            <w:r w:rsidR="004623CC" w:rsidRPr="002A4452">
              <w:rPr>
                <w:rFonts w:ascii="Times New Roman" w:hAnsi="Times New Roman" w:cs="Times New Roman"/>
                <w:sz w:val="20"/>
                <w:szCs w:val="20"/>
              </w:rPr>
              <w:t>spor karşılaşmasında oyuncuların ve seyircilerin centilmence davranışlarının ön plana çıkarılması</w:t>
            </w:r>
          </w:p>
          <w:p w:rsidR="002A4452" w:rsidRPr="002A4452" w:rsidRDefault="002A4452"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Selamlaşma ile ilgili şarkı öğretilmesi</w:t>
            </w:r>
          </w:p>
          <w:p w:rsidR="002A4452" w:rsidRPr="002A4452" w:rsidRDefault="002A4452"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Selamlaşma ile ilgili sunumun izletilmesi</w:t>
            </w:r>
          </w:p>
          <w:p w:rsidR="002A4452" w:rsidRPr="002A4452" w:rsidRDefault="002A4452"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 Selamlaşma konulu şiir, resim çalışması</w:t>
            </w:r>
            <w:r>
              <w:rPr>
                <w:rFonts w:ascii="Times New Roman" w:hAnsi="Times New Roman" w:cs="Times New Roman"/>
                <w:sz w:val="20"/>
                <w:szCs w:val="20"/>
              </w:rPr>
              <w:t xml:space="preserve"> yapılması</w:t>
            </w:r>
          </w:p>
          <w:p w:rsidR="002A4452" w:rsidRDefault="002A4452" w:rsidP="002A4452">
            <w:pPr>
              <w:spacing w:after="0" w:line="240" w:lineRule="auto"/>
              <w:rPr>
                <w:rFonts w:ascii="Times New Roman" w:hAnsi="Times New Roman" w:cs="Times New Roman"/>
                <w:sz w:val="20"/>
                <w:szCs w:val="20"/>
              </w:rPr>
            </w:pPr>
          </w:p>
          <w:p w:rsidR="002A4452" w:rsidRDefault="002A4452" w:rsidP="002A4452">
            <w:pPr>
              <w:spacing w:after="0" w:line="240" w:lineRule="auto"/>
              <w:rPr>
                <w:rFonts w:ascii="Times New Roman" w:hAnsi="Times New Roman" w:cs="Times New Roman"/>
                <w:sz w:val="20"/>
                <w:szCs w:val="20"/>
              </w:rPr>
            </w:pPr>
          </w:p>
          <w:p w:rsidR="002A4452" w:rsidRDefault="002A4452" w:rsidP="002A4452">
            <w:pPr>
              <w:spacing w:after="0" w:line="240" w:lineRule="auto"/>
              <w:rPr>
                <w:rFonts w:ascii="Times New Roman" w:hAnsi="Times New Roman" w:cs="Times New Roman"/>
                <w:sz w:val="20"/>
                <w:szCs w:val="20"/>
              </w:rPr>
            </w:pPr>
          </w:p>
          <w:p w:rsidR="002A4452" w:rsidRPr="002A4452" w:rsidRDefault="002A4452" w:rsidP="002A4452">
            <w:pPr>
              <w:spacing w:after="0" w:line="240" w:lineRule="auto"/>
              <w:rPr>
                <w:rFonts w:ascii="Times New Roman" w:hAnsi="Times New Roman" w:cs="Times New Roman"/>
                <w:sz w:val="20"/>
                <w:szCs w:val="20"/>
              </w:rPr>
            </w:pPr>
          </w:p>
          <w:p w:rsidR="004623CC" w:rsidRPr="002A4452" w:rsidRDefault="002A4452" w:rsidP="002A4452">
            <w:pPr>
              <w:pStyle w:val="ListeParagraf"/>
              <w:numPr>
                <w:ilvl w:val="0"/>
                <w:numId w:val="20"/>
              </w:numPr>
              <w:spacing w:after="0" w:line="240" w:lineRule="auto"/>
              <w:ind w:left="176" w:hanging="142"/>
              <w:rPr>
                <w:rFonts w:ascii="Times New Roman" w:hAnsi="Times New Roman" w:cs="Times New Roman"/>
                <w:sz w:val="20"/>
                <w:szCs w:val="20"/>
              </w:rPr>
            </w:pPr>
            <w:r>
              <w:rPr>
                <w:rFonts w:ascii="Times New Roman" w:hAnsi="Times New Roman" w:cs="Times New Roman"/>
                <w:sz w:val="20"/>
                <w:szCs w:val="20"/>
              </w:rPr>
              <w:t>S</w:t>
            </w:r>
            <w:r w:rsidR="004623CC" w:rsidRPr="002A4452">
              <w:rPr>
                <w:rFonts w:ascii="Times New Roman" w:hAnsi="Times New Roman" w:cs="Times New Roman"/>
                <w:sz w:val="20"/>
                <w:szCs w:val="20"/>
              </w:rPr>
              <w:t xml:space="preserve">evgi ve </w:t>
            </w:r>
            <w:r>
              <w:rPr>
                <w:rFonts w:ascii="Times New Roman" w:hAnsi="Times New Roman" w:cs="Times New Roman"/>
                <w:sz w:val="20"/>
                <w:szCs w:val="20"/>
              </w:rPr>
              <w:t>hoşgörü</w:t>
            </w:r>
            <w:r w:rsidR="004623CC" w:rsidRPr="002A4452">
              <w:rPr>
                <w:rFonts w:ascii="Times New Roman" w:hAnsi="Times New Roman" w:cs="Times New Roman"/>
                <w:sz w:val="20"/>
                <w:szCs w:val="20"/>
              </w:rPr>
              <w:t xml:space="preserve"> değerleri ile ilgili yaşanmış </w:t>
            </w:r>
            <w:proofErr w:type="gramStart"/>
            <w:r w:rsidR="004623CC" w:rsidRPr="002A4452">
              <w:rPr>
                <w:rFonts w:ascii="Times New Roman" w:hAnsi="Times New Roman" w:cs="Times New Roman"/>
                <w:sz w:val="20"/>
                <w:szCs w:val="20"/>
              </w:rPr>
              <w:t>hikaye</w:t>
            </w:r>
            <w:proofErr w:type="gramEnd"/>
            <w:r w:rsidR="004623CC" w:rsidRPr="002A4452">
              <w:rPr>
                <w:rFonts w:ascii="Times New Roman" w:hAnsi="Times New Roman" w:cs="Times New Roman"/>
                <w:sz w:val="20"/>
                <w:szCs w:val="20"/>
              </w:rPr>
              <w:t>,</w:t>
            </w:r>
            <w:r>
              <w:rPr>
                <w:rFonts w:ascii="Times New Roman" w:hAnsi="Times New Roman" w:cs="Times New Roman"/>
                <w:sz w:val="20"/>
                <w:szCs w:val="20"/>
              </w:rPr>
              <w:t xml:space="preserve"> </w:t>
            </w:r>
            <w:r w:rsidR="004623CC" w:rsidRPr="002A4452">
              <w:rPr>
                <w:rFonts w:ascii="Times New Roman" w:hAnsi="Times New Roman" w:cs="Times New Roman"/>
                <w:sz w:val="20"/>
                <w:szCs w:val="20"/>
              </w:rPr>
              <w:t>masal ve öykü anlatmak</w:t>
            </w:r>
          </w:p>
          <w:p w:rsidR="004623CC" w:rsidRPr="002A4452" w:rsidRDefault="004623CC"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Ailelere yönelik broşür, bülten hazırlanması</w:t>
            </w:r>
          </w:p>
          <w:p w:rsidR="004623CC" w:rsidRPr="002A4452" w:rsidRDefault="004623CC"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Konuyla ilgili sınıflarda etkinlikler yapılması</w:t>
            </w:r>
          </w:p>
          <w:p w:rsidR="004623CC" w:rsidRPr="002A4452" w:rsidRDefault="004623CC" w:rsidP="002A4452">
            <w:pPr>
              <w:pStyle w:val="ListeParagraf"/>
              <w:numPr>
                <w:ilvl w:val="0"/>
                <w:numId w:val="20"/>
              </w:numPr>
              <w:spacing w:after="0" w:line="240" w:lineRule="auto"/>
              <w:ind w:left="176" w:hanging="142"/>
              <w:rPr>
                <w:rFonts w:ascii="Times New Roman" w:hAnsi="Times New Roman" w:cs="Times New Roman"/>
                <w:sz w:val="20"/>
                <w:szCs w:val="20"/>
              </w:rPr>
            </w:pPr>
            <w:r w:rsidRPr="002A4452">
              <w:rPr>
                <w:rFonts w:ascii="Times New Roman" w:hAnsi="Times New Roman" w:cs="Times New Roman"/>
                <w:sz w:val="20"/>
                <w:szCs w:val="20"/>
              </w:rPr>
              <w:t xml:space="preserve">Okul Web sitesinde </w:t>
            </w:r>
            <w:proofErr w:type="gramStart"/>
            <w:r w:rsidRPr="002A4452">
              <w:rPr>
                <w:rFonts w:ascii="Times New Roman" w:hAnsi="Times New Roman" w:cs="Times New Roman"/>
                <w:sz w:val="20"/>
                <w:szCs w:val="20"/>
              </w:rPr>
              <w:t>selamlaşma,sevgi</w:t>
            </w:r>
            <w:proofErr w:type="gramEnd"/>
            <w:r w:rsidRPr="002A4452">
              <w:rPr>
                <w:rFonts w:ascii="Times New Roman" w:hAnsi="Times New Roman" w:cs="Times New Roman"/>
                <w:sz w:val="20"/>
                <w:szCs w:val="20"/>
              </w:rPr>
              <w:t xml:space="preserve"> ve </w:t>
            </w:r>
            <w:r w:rsidR="002A4452">
              <w:rPr>
                <w:rFonts w:ascii="Times New Roman" w:hAnsi="Times New Roman" w:cs="Times New Roman"/>
                <w:sz w:val="20"/>
                <w:szCs w:val="20"/>
              </w:rPr>
              <w:t xml:space="preserve">Hoşgörü </w:t>
            </w:r>
            <w:r w:rsidRPr="002A4452">
              <w:rPr>
                <w:rFonts w:ascii="Times New Roman" w:hAnsi="Times New Roman" w:cs="Times New Roman"/>
                <w:sz w:val="20"/>
                <w:szCs w:val="20"/>
              </w:rPr>
              <w:t>değerlerinin gündeme getirilmesi</w:t>
            </w:r>
          </w:p>
          <w:p w:rsidR="004623CC" w:rsidRPr="00F64BB1" w:rsidRDefault="009834BB" w:rsidP="002A4452">
            <w:pPr>
              <w:pStyle w:val="ListeParagraf"/>
              <w:numPr>
                <w:ilvl w:val="0"/>
                <w:numId w:val="20"/>
              </w:numPr>
              <w:spacing w:after="0" w:line="240" w:lineRule="auto"/>
              <w:ind w:left="176" w:hanging="142"/>
            </w:pPr>
            <w:r>
              <w:t>Mevlana, Yunusu Emre ve Hacıbektaş Veliden hoşgörü ile ilgili sözlerin panolara asılması</w:t>
            </w:r>
          </w:p>
        </w:tc>
        <w:tc>
          <w:tcPr>
            <w:tcW w:w="2977" w:type="dxa"/>
          </w:tcPr>
          <w:p w:rsidR="004623CC" w:rsidRDefault="004623CC" w:rsidP="002124EB">
            <w:pPr>
              <w:jc w:val="center"/>
              <w:rPr>
                <w:rFonts w:ascii="Times New Roman" w:hAnsi="Times New Roman" w:cs="Times New Roman"/>
                <w:sz w:val="24"/>
                <w:szCs w:val="24"/>
              </w:rPr>
            </w:pPr>
          </w:p>
          <w:p w:rsidR="002A4452" w:rsidRDefault="002A4452" w:rsidP="002124EB">
            <w:pPr>
              <w:jc w:val="center"/>
              <w:rPr>
                <w:rFonts w:ascii="Times New Roman" w:hAnsi="Times New Roman" w:cs="Times New Roman"/>
                <w:sz w:val="24"/>
                <w:szCs w:val="24"/>
              </w:rPr>
            </w:pPr>
          </w:p>
          <w:p w:rsidR="002A4452" w:rsidRPr="00B75F77" w:rsidRDefault="002A4452" w:rsidP="002124EB">
            <w:pPr>
              <w:jc w:val="center"/>
              <w:rPr>
                <w:rFonts w:ascii="Times New Roman" w:hAnsi="Times New Roman" w:cs="Times New Roman"/>
                <w:sz w:val="24"/>
                <w:szCs w:val="24"/>
              </w:rPr>
            </w:pPr>
          </w:p>
          <w:p w:rsidR="004623CC" w:rsidRPr="00B75F77" w:rsidRDefault="004623CC" w:rsidP="002124EB">
            <w:pPr>
              <w:rPr>
                <w:rFonts w:ascii="Times New Roman" w:hAnsi="Times New Roman" w:cs="Times New Roman"/>
                <w:sz w:val="24"/>
                <w:szCs w:val="24"/>
              </w:rPr>
            </w:pPr>
            <w:r w:rsidRPr="00B75F77">
              <w:rPr>
                <w:rFonts w:ascii="Times New Roman" w:hAnsi="Times New Roman" w:cs="Times New Roman"/>
                <w:sz w:val="24"/>
                <w:szCs w:val="24"/>
              </w:rPr>
              <w:t>Okul idaresi</w:t>
            </w:r>
          </w:p>
          <w:p w:rsidR="004623CC" w:rsidRPr="00B75F77" w:rsidRDefault="004623CC" w:rsidP="002124EB">
            <w:pPr>
              <w:rPr>
                <w:rFonts w:ascii="Times New Roman" w:hAnsi="Times New Roman" w:cs="Times New Roman"/>
                <w:sz w:val="24"/>
                <w:szCs w:val="24"/>
              </w:rPr>
            </w:pPr>
            <w:r w:rsidRPr="00B75F77">
              <w:rPr>
                <w:rFonts w:ascii="Times New Roman" w:hAnsi="Times New Roman" w:cs="Times New Roman"/>
                <w:sz w:val="24"/>
                <w:szCs w:val="24"/>
              </w:rPr>
              <w:t>Okul öğretmenleri</w:t>
            </w:r>
          </w:p>
          <w:p w:rsidR="004623CC" w:rsidRPr="00B75F77" w:rsidRDefault="004623CC" w:rsidP="002124EB">
            <w:pPr>
              <w:rPr>
                <w:rFonts w:ascii="Times New Roman" w:hAnsi="Times New Roman" w:cs="Times New Roman"/>
                <w:sz w:val="24"/>
                <w:szCs w:val="24"/>
              </w:rPr>
            </w:pPr>
            <w:r w:rsidRPr="00B75F77">
              <w:rPr>
                <w:rFonts w:ascii="Times New Roman" w:hAnsi="Times New Roman" w:cs="Times New Roman"/>
                <w:sz w:val="24"/>
                <w:szCs w:val="24"/>
              </w:rPr>
              <w:t>Okul çalışanları</w:t>
            </w:r>
          </w:p>
          <w:p w:rsidR="004623CC" w:rsidRDefault="004623CC" w:rsidP="002124EB">
            <w:pPr>
              <w:rPr>
                <w:rFonts w:ascii="Times New Roman" w:hAnsi="Times New Roman" w:cs="Times New Roman"/>
                <w:sz w:val="24"/>
                <w:szCs w:val="24"/>
              </w:rPr>
            </w:pPr>
            <w:r w:rsidRPr="00B75F77">
              <w:rPr>
                <w:rFonts w:ascii="Times New Roman" w:hAnsi="Times New Roman" w:cs="Times New Roman"/>
                <w:sz w:val="24"/>
                <w:szCs w:val="24"/>
              </w:rPr>
              <w:t>Okul Aile Birlikleri</w:t>
            </w:r>
          </w:p>
          <w:p w:rsidR="004623CC" w:rsidRPr="00B75F77" w:rsidRDefault="004623CC" w:rsidP="002124EB">
            <w:pPr>
              <w:rPr>
                <w:rFonts w:ascii="Times New Roman" w:hAnsi="Times New Roman" w:cs="Times New Roman"/>
                <w:sz w:val="24"/>
                <w:szCs w:val="24"/>
              </w:rPr>
            </w:pPr>
          </w:p>
        </w:tc>
      </w:tr>
    </w:tbl>
    <w:p w:rsidR="004623CC" w:rsidRDefault="004623CC" w:rsidP="00E56592">
      <w:pPr>
        <w:spacing w:after="120" w:line="240" w:lineRule="auto"/>
        <w:jc w:val="both"/>
        <w:rPr>
          <w:rFonts w:ascii="Times New Roman" w:hAnsi="Times New Roman" w:cs="Times New Roman"/>
        </w:rPr>
      </w:pPr>
    </w:p>
    <w:p w:rsidR="002A4452" w:rsidRDefault="002A4452" w:rsidP="002A4452">
      <w:pPr>
        <w:spacing w:after="120" w:line="240" w:lineRule="auto"/>
        <w:jc w:val="center"/>
        <w:rPr>
          <w:rFonts w:ascii="Times New Roman" w:hAnsi="Times New Roman" w:cs="Times New Roman"/>
          <w:b/>
        </w:rPr>
      </w:pPr>
      <w:r>
        <w:rPr>
          <w:rFonts w:ascii="Times New Roman" w:hAnsi="Times New Roman" w:cs="Times New Roman"/>
          <w:b/>
        </w:rPr>
        <w:t xml:space="preserve">Okul </w:t>
      </w:r>
      <w:r w:rsidRPr="002A4452">
        <w:rPr>
          <w:rFonts w:ascii="Times New Roman" w:hAnsi="Times New Roman" w:cs="Times New Roman"/>
          <w:b/>
        </w:rPr>
        <w:t>Proje Yürütme Kurulu</w:t>
      </w: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BA21AE" w:rsidRDefault="00BA21AE"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9834BB" w:rsidRPr="007B2943" w:rsidRDefault="009834BB" w:rsidP="009834B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Sayın </w:t>
      </w:r>
      <w:r w:rsidRPr="007B2943">
        <w:rPr>
          <w:rFonts w:ascii="Times New Roman" w:eastAsia="Times New Roman" w:hAnsi="Times New Roman" w:cs="Times New Roman"/>
          <w:lang w:eastAsia="tr-TR"/>
        </w:rPr>
        <w:t>Velimiz;</w:t>
      </w:r>
      <w:r w:rsidRPr="00873EA5">
        <w:rPr>
          <w:rFonts w:ascii="Times New Roman" w:hAnsi="Times New Roman" w:cs="Times New Roman"/>
        </w:rPr>
        <w:t xml:space="preserve"> </w:t>
      </w:r>
    </w:p>
    <w:p w:rsidR="009834BB" w:rsidRDefault="009834BB" w:rsidP="009834B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Okulumuzda bu hafta işleyeceğimiz değerimiz “HOŞGÖRÜ”…</w:t>
      </w:r>
    </w:p>
    <w:p w:rsidR="009834BB" w:rsidRDefault="009834BB" w:rsidP="009834BB">
      <w:pPr>
        <w:spacing w:after="0" w:line="240" w:lineRule="auto"/>
        <w:ind w:firstLine="708"/>
        <w:rPr>
          <w:rFonts w:ascii="Times New Roman" w:eastAsia="Times New Roman" w:hAnsi="Times New Roman" w:cs="Times New Roman"/>
          <w:lang w:eastAsia="tr-TR"/>
        </w:rPr>
      </w:pPr>
    </w:p>
    <w:tbl>
      <w:tblPr>
        <w:tblW w:w="5857" w:type="dxa"/>
        <w:tblCellSpacing w:w="15" w:type="dxa"/>
        <w:tblCellMar>
          <w:left w:w="0" w:type="dxa"/>
          <w:right w:w="0" w:type="dxa"/>
        </w:tblCellMar>
        <w:tblLook w:val="04A0"/>
      </w:tblPr>
      <w:tblGrid>
        <w:gridCol w:w="5857"/>
      </w:tblGrid>
      <w:tr w:rsidR="009834BB" w:rsidRPr="007B2943" w:rsidTr="00BA21AE">
        <w:trPr>
          <w:tblCellSpacing w:w="15" w:type="dxa"/>
        </w:trPr>
        <w:tc>
          <w:tcPr>
            <w:tcW w:w="5797" w:type="dxa"/>
            <w:tcMar>
              <w:top w:w="15" w:type="dxa"/>
              <w:left w:w="15" w:type="dxa"/>
              <w:bottom w:w="15" w:type="dxa"/>
              <w:right w:w="15" w:type="dxa"/>
            </w:tcMar>
            <w:vAlign w:val="center"/>
            <w:hideMark/>
          </w:tcPr>
          <w:p w:rsidR="009834BB" w:rsidRPr="007B2943" w:rsidRDefault="009834BB" w:rsidP="002124EB">
            <w:pPr>
              <w:spacing w:after="0" w:line="240" w:lineRule="auto"/>
              <w:ind w:left="41" w:right="41"/>
              <w:rPr>
                <w:rFonts w:ascii="Times New Roman" w:eastAsia="Times New Roman" w:hAnsi="Times New Roman" w:cs="Times New Roman"/>
                <w:b/>
                <w:lang w:eastAsia="tr-TR"/>
              </w:rPr>
            </w:pPr>
            <w:r w:rsidRPr="007B2943">
              <w:rPr>
                <w:rFonts w:ascii="Times New Roman" w:eastAsia="Times New Roman" w:hAnsi="Times New Roman" w:cs="Times New Roman"/>
                <w:b/>
                <w:lang w:eastAsia="tr-TR"/>
              </w:rPr>
              <w:t>"Uygarlık demek, bağışlama ve hoşgörü demektir." </w:t>
            </w:r>
            <w:r w:rsidRPr="007B2943">
              <w:rPr>
                <w:rFonts w:ascii="Times New Roman" w:eastAsia="Times New Roman" w:hAnsi="Times New Roman" w:cs="Times New Roman"/>
                <w:b/>
                <w:lang w:eastAsia="tr-TR"/>
              </w:rPr>
              <w:br/>
            </w:r>
            <w:r>
              <w:rPr>
                <w:rFonts w:ascii="Times New Roman" w:eastAsia="Times New Roman" w:hAnsi="Times New Roman" w:cs="Times New Roman"/>
                <w:b/>
                <w:lang w:eastAsia="tr-TR"/>
              </w:rPr>
              <w:t>Mustafa Kemal ATATÜRK</w:t>
            </w:r>
          </w:p>
        </w:tc>
      </w:tr>
    </w:tbl>
    <w:p w:rsidR="009834BB" w:rsidRDefault="009834BB" w:rsidP="009834BB">
      <w:pPr>
        <w:spacing w:after="0" w:line="240" w:lineRule="auto"/>
        <w:ind w:firstLine="708"/>
        <w:rPr>
          <w:rFonts w:ascii="Times New Roman" w:eastAsia="Times New Roman" w:hAnsi="Times New Roman" w:cs="Times New Roman"/>
          <w:lang w:eastAsia="tr-TR"/>
        </w:rPr>
      </w:pP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 xml:space="preserve">Uzlaşmacı ve barışçı nesillerin yetiştirilebilmesi için </w:t>
      </w:r>
      <w:r>
        <w:rPr>
          <w:rFonts w:ascii="Times New Roman" w:eastAsia="Times New Roman" w:hAnsi="Times New Roman" w:cs="Times New Roman"/>
          <w:lang w:eastAsia="tr-TR"/>
        </w:rPr>
        <w:t xml:space="preserve">çocuklarımıza </w:t>
      </w:r>
      <w:r w:rsidRPr="007B2943">
        <w:rPr>
          <w:rFonts w:ascii="Times New Roman" w:eastAsia="Times New Roman" w:hAnsi="Times New Roman" w:cs="Times New Roman"/>
          <w:b/>
          <w:lang w:eastAsia="tr-TR"/>
        </w:rPr>
        <w:t>HOŞGÖRÜ</w:t>
      </w:r>
      <w:r>
        <w:rPr>
          <w:rFonts w:ascii="Times New Roman" w:eastAsia="Times New Roman" w:hAnsi="Times New Roman" w:cs="Times New Roman"/>
          <w:lang w:eastAsia="tr-TR"/>
        </w:rPr>
        <w:t xml:space="preserve"> kavramının </w:t>
      </w:r>
      <w:r w:rsidRPr="007B2943">
        <w:rPr>
          <w:rFonts w:ascii="Times New Roman" w:eastAsia="Times New Roman" w:hAnsi="Times New Roman" w:cs="Times New Roman"/>
          <w:lang w:eastAsia="tr-TR"/>
        </w:rPr>
        <w:t>benimsetilmesi önemlidir. Anne ve babalar çocuklarını büyütürlerken değerleri ve inançlarını davranışlarıyla göstererek çocuklarına modellik yaparlar. Değerler ancak yaşayarak, yaşatarak öğretilebilir. “Dediğimi yap, yaptığımı yapma” yöntemi, çocuklara değerleri öğretmek için etkili bir yol değildir. Ancak “Yaptığımı yap” sözünün bir çocuğu etkileme ve değiştirme olasılığı yüksek olabilir.</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 xml:space="preserve">Bugün her zamankinden daha fazla iyilik ve hoşgörüye ihtiyacımız olduğu aşikârdır. Olumsuz birçok davranışın </w:t>
      </w:r>
      <w:r>
        <w:rPr>
          <w:rFonts w:ascii="Times New Roman" w:eastAsia="Times New Roman" w:hAnsi="Times New Roman" w:cs="Times New Roman"/>
          <w:lang w:eastAsia="tr-TR"/>
        </w:rPr>
        <w:t xml:space="preserve">sebebi, yeterince </w:t>
      </w:r>
      <w:r w:rsidRPr="007B2943">
        <w:rPr>
          <w:rFonts w:ascii="Times New Roman" w:eastAsia="Times New Roman" w:hAnsi="Times New Roman" w:cs="Times New Roman"/>
          <w:lang w:eastAsia="tr-TR"/>
        </w:rPr>
        <w:t xml:space="preserve">hoşgörülü olamamaktır. Evde, trafikte, sokakta, okulda, işyerinde, kısaca insanın </w:t>
      </w:r>
      <w:r>
        <w:rPr>
          <w:rFonts w:ascii="Times New Roman" w:eastAsia="Times New Roman" w:hAnsi="Times New Roman" w:cs="Times New Roman"/>
          <w:lang w:eastAsia="tr-TR"/>
        </w:rPr>
        <w:t xml:space="preserve">olduğu her yerde eğer </w:t>
      </w:r>
      <w:r w:rsidRPr="007B2943">
        <w:rPr>
          <w:rFonts w:ascii="Times New Roman" w:eastAsia="Times New Roman" w:hAnsi="Times New Roman" w:cs="Times New Roman"/>
          <w:lang w:eastAsia="tr-TR"/>
        </w:rPr>
        <w:t>hoşgörü yoksa orada bencillik, anlaşmazlık, güvensizlik, tartışma, kavga olumsuzluk adına her şeyi g</w:t>
      </w:r>
      <w:r>
        <w:rPr>
          <w:rFonts w:ascii="Times New Roman" w:eastAsia="Times New Roman" w:hAnsi="Times New Roman" w:cs="Times New Roman"/>
          <w:lang w:eastAsia="tr-TR"/>
        </w:rPr>
        <w:t>örebilmek mümkündür.</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Eğitimli ya da eğitimsiz her insanda görülebilen bir eksikliktir, hoşgörüsüzlük. Peki, bunun sebebi nedir? Bunun birçok sebebi olabilir. Bunlardan en önemlisi: insanın kendisi ile barışık olamamasıdır. Eğer insanın kendisine saygı ve sevgisi kalmamışsa, kendisi ile barışık olması</w:t>
      </w:r>
      <w:r>
        <w:rPr>
          <w:rFonts w:ascii="Times New Roman" w:eastAsia="Times New Roman" w:hAnsi="Times New Roman" w:cs="Times New Roman"/>
          <w:lang w:eastAsia="tr-TR"/>
        </w:rPr>
        <w:t xml:space="preserve"> da mümkün değildir.</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Düşünün, en son ne zaman aynaya bakıp, kendimize gülümsedik. Bu sabah kaç kişiye merhaba ya da günaydın dedik. Yoksa her gördüğümüz, tanıdığımız kişi için olumsuz mu düşündük? Bu sabah trafikte içimizden kaç kişiye kızdık. Kaç defa yardıma ihtiyacı olan insanları gördüğümüzde başımızı çevirdik. Kaç insanı yeterince dinlemediğimiz için kırdık. Yoksa biz sadece kend</w:t>
      </w:r>
      <w:r>
        <w:rPr>
          <w:rFonts w:ascii="Times New Roman" w:eastAsia="Times New Roman" w:hAnsi="Times New Roman" w:cs="Times New Roman"/>
          <w:lang w:eastAsia="tr-TR"/>
        </w:rPr>
        <w:t>imizi mi düşünüyoruz?</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Hoşgörü bir vurdumduymazlık değildir. Hoşgörü görmezlikten gelmek hiç değildir. Hoşgörü kendini bilmektir. Hoşgörü sınırları bilmektir. Sınırları bilerek sürdürülen hayat biçimidir. Hoşgörü bir anlayıştır, anlayışlı olmanın adıdır, sevginin yo</w:t>
      </w:r>
      <w:r>
        <w:rPr>
          <w:rFonts w:ascii="Times New Roman" w:eastAsia="Times New Roman" w:hAnsi="Times New Roman" w:cs="Times New Roman"/>
          <w:lang w:eastAsia="tr-TR"/>
        </w:rPr>
        <w:t>ludur, insanın özüdür.</w:t>
      </w:r>
    </w:p>
    <w:p w:rsidR="009834BB" w:rsidRDefault="009834BB" w:rsidP="009834BB">
      <w:pPr>
        <w:spacing w:after="0" w:line="240" w:lineRule="auto"/>
        <w:ind w:firstLine="708"/>
        <w:rPr>
          <w:rFonts w:ascii="Times New Roman" w:eastAsia="Times New Roman" w:hAnsi="Times New Roman" w:cs="Times New Roman"/>
          <w:lang w:eastAsia="tr-TR"/>
        </w:rPr>
      </w:pP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Ne de güzel özetlemiş hoşgörü ustası Mevlana</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-Yıktığın varsa yapacaksın.</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-Ağlattığın varsa güldüreceksin.</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-Döktüğün varsa dolduracaksın.</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-Çıplakları giydirecek, açları doyuracak.</w:t>
      </w:r>
    </w:p>
    <w:p w:rsidR="009834BB" w:rsidRDefault="009834BB" w:rsidP="009834BB">
      <w:pPr>
        <w:spacing w:after="0" w:line="240" w:lineRule="auto"/>
        <w:ind w:firstLine="708"/>
        <w:rPr>
          <w:rFonts w:ascii="Times New Roman" w:eastAsia="Times New Roman" w:hAnsi="Times New Roman" w:cs="Times New Roman"/>
          <w:lang w:eastAsia="tr-TR"/>
        </w:rPr>
      </w:pPr>
      <w:r>
        <w:rPr>
          <w:rFonts w:ascii="Times New Roman" w:eastAsia="Times New Roman" w:hAnsi="Times New Roman" w:cs="Times New Roman"/>
          <w:lang w:eastAsia="tr-TR"/>
        </w:rPr>
        <w:t>-Az halkı çok edeceksin.</w:t>
      </w:r>
    </w:p>
    <w:p w:rsidR="009834BB" w:rsidRDefault="009834BB" w:rsidP="009834BB">
      <w:pPr>
        <w:spacing w:after="0" w:line="240" w:lineRule="auto"/>
        <w:ind w:firstLine="708"/>
        <w:rPr>
          <w:rFonts w:ascii="Times New Roman" w:eastAsia="Times New Roman" w:hAnsi="Times New Roman" w:cs="Times New Roman"/>
          <w:lang w:eastAsia="tr-TR"/>
        </w:rPr>
      </w:pPr>
    </w:p>
    <w:p w:rsidR="009834BB" w:rsidRDefault="009834BB" w:rsidP="009834BB">
      <w:pPr>
        <w:spacing w:after="0" w:line="240" w:lineRule="auto"/>
        <w:ind w:firstLine="708"/>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7B2943">
        <w:rPr>
          <w:rFonts w:ascii="Times New Roman" w:eastAsia="Times New Roman" w:hAnsi="Times New Roman" w:cs="Times New Roman"/>
          <w:lang w:eastAsia="tr-TR"/>
        </w:rPr>
        <w:t>G</w:t>
      </w:r>
      <w:r>
        <w:rPr>
          <w:rFonts w:ascii="Times New Roman" w:eastAsia="Times New Roman" w:hAnsi="Times New Roman" w:cs="Times New Roman"/>
          <w:lang w:eastAsia="tr-TR"/>
        </w:rPr>
        <w:t xml:space="preserve">el, gel, ne olursan ol yine gel. </w:t>
      </w:r>
      <w:r w:rsidRPr="007B2943">
        <w:rPr>
          <w:rFonts w:ascii="Times New Roman" w:eastAsia="Times New Roman" w:hAnsi="Times New Roman" w:cs="Times New Roman"/>
          <w:lang w:eastAsia="tr-TR"/>
        </w:rPr>
        <w:t>İster kâfir, ister Mecus</w:t>
      </w:r>
      <w:r>
        <w:rPr>
          <w:rFonts w:ascii="Times New Roman" w:eastAsia="Times New Roman" w:hAnsi="Times New Roman" w:cs="Times New Roman"/>
          <w:lang w:eastAsia="tr-TR"/>
        </w:rPr>
        <w:t xml:space="preserve">i, ister puta tapan ol yine gel. </w:t>
      </w:r>
      <w:r w:rsidRPr="007B2943">
        <w:rPr>
          <w:rFonts w:ascii="Times New Roman" w:eastAsia="Times New Roman" w:hAnsi="Times New Roman" w:cs="Times New Roman"/>
          <w:lang w:eastAsia="tr-TR"/>
        </w:rPr>
        <w:t>Bizim dergâhım</w:t>
      </w:r>
      <w:r>
        <w:rPr>
          <w:rFonts w:ascii="Times New Roman" w:eastAsia="Times New Roman" w:hAnsi="Times New Roman" w:cs="Times New Roman"/>
          <w:lang w:eastAsia="tr-TR"/>
        </w:rPr>
        <w:t xml:space="preserve">ız, ümitsizlik dergâhı değildir. </w:t>
      </w:r>
      <w:r w:rsidRPr="007B2943">
        <w:rPr>
          <w:rFonts w:ascii="Times New Roman" w:eastAsia="Times New Roman" w:hAnsi="Times New Roman" w:cs="Times New Roman"/>
          <w:lang w:eastAsia="tr-TR"/>
        </w:rPr>
        <w:t>Yüz kere tövbeni bozmuş o</w:t>
      </w:r>
      <w:r>
        <w:rPr>
          <w:rFonts w:ascii="Times New Roman" w:eastAsia="Times New Roman" w:hAnsi="Times New Roman" w:cs="Times New Roman"/>
          <w:lang w:eastAsia="tr-TR"/>
        </w:rPr>
        <w:t>lsan da yine gel.”</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“Sevgide güneş gibi ol, dostluk ve kardeşlikte akarsu gibi ol, hataları örtmede gece gibi ol, tevazuda toprak gibi ol, öfkede ölü gibi ol, her ne olursan ol, ya olduğun gibi görün, ya göründüğün gibi ol</w:t>
      </w:r>
      <w:r>
        <w:rPr>
          <w:rFonts w:ascii="Times New Roman" w:eastAsia="Times New Roman" w:hAnsi="Times New Roman" w:cs="Times New Roman"/>
          <w:lang w:eastAsia="tr-TR"/>
        </w:rPr>
        <w:t>.</w:t>
      </w:r>
      <w:r w:rsidRPr="007B2943">
        <w:rPr>
          <w:rFonts w:ascii="Times New Roman" w:eastAsia="Times New Roman" w:hAnsi="Times New Roman" w:cs="Times New Roman"/>
          <w:lang w:eastAsia="tr-TR"/>
        </w:rPr>
        <w:t>”</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Demokratik, hoşgörülü tutumla yetişen çocukta kendine ve ailesine güven gelişir. Saygı gördüğü için</w:t>
      </w:r>
      <w:r>
        <w:rPr>
          <w:rFonts w:ascii="Times New Roman" w:eastAsia="Times New Roman" w:hAnsi="Times New Roman" w:cs="Times New Roman"/>
          <w:lang w:eastAsia="tr-TR"/>
        </w:rPr>
        <w:t xml:space="preserve"> saygı gösterir. Sorumlulukların</w:t>
      </w:r>
      <w:r w:rsidRPr="007B2943">
        <w:rPr>
          <w:rFonts w:ascii="Times New Roman" w:eastAsia="Times New Roman" w:hAnsi="Times New Roman" w:cs="Times New Roman"/>
          <w:lang w:eastAsia="tr-TR"/>
        </w:rPr>
        <w:t>ın farkındadır. Hata yaptığında düzeltme yoluna gider. Okulda başarılı olur. Sosyal etkinliklere, ilgi duyduğu alanlara yönelir. Kısacası bu tutumla özgüven sahibi, kendini rahatça ifade edebilen, kendine ve çevresine değer veren, olumlu davranışları tercih eden, sorunlarını uzlaşarak çözen, başarılı, yaratıcı, iyi iletişim kurabilen, sevilen, güvenilen, olaylara farklı açılardan yaklaşabilen ve iyiye, doğruya ulaşmak için çabalayan bireyler yetişir.</w:t>
      </w:r>
    </w:p>
    <w:p w:rsidR="009834BB" w:rsidRDefault="009834BB" w:rsidP="009834BB">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Bilinçli hoşgörüyü kazandırmak için çocuklarımızla konuşmalıyız. Hoş görünün ne olduğunu, nelerin hoş görülebileceğini güncel olayları tartışarak, beraber izlediğiniz filmleri birlikte yorumlayarak, yaşantımızdan örnekler vererek, hoşgörünün önemini anlamalarına yardımcı olmalıyız.</w:t>
      </w:r>
    </w:p>
    <w:p w:rsidR="009834BB" w:rsidRDefault="009834BB" w:rsidP="009834BB">
      <w:pPr>
        <w:spacing w:after="0" w:line="240" w:lineRule="auto"/>
        <w:rPr>
          <w:rFonts w:ascii="Times New Roman" w:eastAsia="Times New Roman" w:hAnsi="Times New Roman" w:cs="Times New Roman"/>
          <w:lang w:eastAsia="tr-TR"/>
        </w:rPr>
      </w:pPr>
    </w:p>
    <w:p w:rsidR="009834BB" w:rsidRDefault="009834BB" w:rsidP="009834BB">
      <w:pPr>
        <w:spacing w:after="0" w:line="240" w:lineRule="auto"/>
        <w:rPr>
          <w:rFonts w:ascii="Times New Roman" w:eastAsia="Times New Roman" w:hAnsi="Times New Roman" w:cs="Times New Roman"/>
          <w:lang w:eastAsia="tr-TR"/>
        </w:rPr>
      </w:pPr>
    </w:p>
    <w:p w:rsidR="009834BB"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Hoşgörü ailede başlar, çocuk ilk olarak anne ve babasını model alır. Evde hoşgörü, farklılıklara saygı varsa çocuk da çevresine saygılı olmayı ve hoşgörü göstermeyi öğrenir.</w:t>
      </w:r>
    </w:p>
    <w:p w:rsidR="009834BB" w:rsidRDefault="009834BB" w:rsidP="009834BB">
      <w:pPr>
        <w:pStyle w:val="ListeParagraf"/>
        <w:tabs>
          <w:tab w:val="left" w:pos="284"/>
        </w:tabs>
        <w:spacing w:after="0" w:line="240" w:lineRule="auto"/>
        <w:ind w:left="0"/>
        <w:rPr>
          <w:rFonts w:ascii="Times New Roman" w:eastAsia="Times New Roman" w:hAnsi="Times New Roman" w:cs="Times New Roman"/>
          <w:lang w:eastAsia="tr-TR"/>
        </w:rPr>
      </w:pPr>
    </w:p>
    <w:p w:rsidR="009834BB"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Ev ortamında çocuğunuzla iletişimde, kardeşler arasında sorun olduğunda nasıl davrandığınızı gözden geçiriniz. Bu süreç içerisinde hoşgörüsüzlük sayılabilecek davranışlarda bulunup bulunmadığınızı kontrol ediniz.</w:t>
      </w:r>
    </w:p>
    <w:p w:rsidR="009834BB" w:rsidRDefault="009834BB" w:rsidP="009834BB">
      <w:pPr>
        <w:pStyle w:val="ListeParagraf"/>
        <w:tabs>
          <w:tab w:val="left" w:pos="284"/>
        </w:tabs>
        <w:spacing w:after="0" w:line="240" w:lineRule="auto"/>
        <w:ind w:left="0"/>
        <w:rPr>
          <w:rFonts w:ascii="Times New Roman" w:eastAsia="Times New Roman" w:hAnsi="Times New Roman" w:cs="Times New Roman"/>
          <w:lang w:eastAsia="tr-TR"/>
        </w:rPr>
      </w:pPr>
    </w:p>
    <w:p w:rsidR="009834BB"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Çocuğunuzu saldırgan ve aşırı rekabetçi davranışlar yerine sizinle ve arkadaşlarıyla işbirliği yapabileceği işlere özendiriniz.</w:t>
      </w:r>
    </w:p>
    <w:p w:rsidR="009834BB" w:rsidRPr="007B2943" w:rsidRDefault="009834BB" w:rsidP="009834BB">
      <w:pPr>
        <w:pStyle w:val="ListeParagraf"/>
        <w:rPr>
          <w:rFonts w:ascii="Times New Roman" w:eastAsia="Times New Roman" w:hAnsi="Times New Roman" w:cs="Times New Roman"/>
          <w:lang w:eastAsia="tr-TR"/>
        </w:rPr>
      </w:pPr>
    </w:p>
    <w:p w:rsidR="009834BB"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Çocuğunuza, akademik başarı kadar hoşgörü, sorumluluk, saygı gibi değerleri kazanmanın da önemli olduğunu hissettiriniz.</w:t>
      </w:r>
    </w:p>
    <w:p w:rsidR="009834BB" w:rsidRPr="007B2943" w:rsidRDefault="009834BB" w:rsidP="009834BB">
      <w:pPr>
        <w:pStyle w:val="ListeParagraf"/>
        <w:rPr>
          <w:rFonts w:ascii="Times New Roman" w:eastAsia="Times New Roman" w:hAnsi="Times New Roman" w:cs="Times New Roman"/>
          <w:lang w:eastAsia="tr-TR"/>
        </w:rPr>
      </w:pPr>
    </w:p>
    <w:p w:rsidR="009834BB"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Aile ortamında tartışırken çocuğunuza görüşlerini ortaya koyabilme fırsatı veriniz. Konulara eleştirel bakabileceği ve başka görüşler üzerinde düşünebileceği ortamı sağlayınız. Hoşgörüsüzlüğün en önemli nedeni kendi düşüncesinin tek doğru olduğunu zannetmesidir.</w:t>
      </w:r>
    </w:p>
    <w:p w:rsidR="009834BB" w:rsidRPr="007B2943" w:rsidRDefault="009834BB" w:rsidP="009834BB">
      <w:pPr>
        <w:pStyle w:val="ListeParagraf"/>
        <w:rPr>
          <w:rFonts w:ascii="Times New Roman" w:eastAsia="Times New Roman" w:hAnsi="Times New Roman" w:cs="Times New Roman"/>
          <w:lang w:eastAsia="tr-TR"/>
        </w:rPr>
      </w:pPr>
    </w:p>
    <w:p w:rsidR="009834BB"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Çocuğunuza önemli, değerli ve özel olduğunu hissettiriniz.</w:t>
      </w:r>
    </w:p>
    <w:p w:rsidR="009834BB" w:rsidRPr="007B2943" w:rsidRDefault="009834BB" w:rsidP="009834BB">
      <w:pPr>
        <w:pStyle w:val="ListeParagraf"/>
        <w:rPr>
          <w:rFonts w:ascii="Times New Roman" w:eastAsia="Times New Roman" w:hAnsi="Times New Roman" w:cs="Times New Roman"/>
          <w:lang w:eastAsia="tr-TR"/>
        </w:rPr>
      </w:pPr>
    </w:p>
    <w:p w:rsidR="009834BB" w:rsidRPr="007B2943" w:rsidRDefault="009834BB" w:rsidP="009834BB">
      <w:pPr>
        <w:pStyle w:val="ListeParagraf"/>
        <w:numPr>
          <w:ilvl w:val="0"/>
          <w:numId w:val="2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Çocuğunuzun kendisini tanımasına, duygu ve düşüncelerini ifade etmesine, başkalarına karşı anlayış geliştirmesine olanak sağlayınız.</w:t>
      </w:r>
    </w:p>
    <w:tbl>
      <w:tblPr>
        <w:tblpPr w:leftFromText="45" w:rightFromText="45" w:vertAnchor="text"/>
        <w:tblW w:w="9455" w:type="dxa"/>
        <w:tblCellSpacing w:w="15" w:type="dxa"/>
        <w:tblCellMar>
          <w:left w:w="0" w:type="dxa"/>
          <w:right w:w="0" w:type="dxa"/>
        </w:tblCellMar>
        <w:tblLook w:val="04A0"/>
      </w:tblPr>
      <w:tblGrid>
        <w:gridCol w:w="9455"/>
      </w:tblGrid>
      <w:tr w:rsidR="009834BB" w:rsidRPr="007B2943" w:rsidTr="002124EB">
        <w:trPr>
          <w:tblCellSpacing w:w="15" w:type="dxa"/>
        </w:trPr>
        <w:tc>
          <w:tcPr>
            <w:tcW w:w="0" w:type="auto"/>
            <w:tcMar>
              <w:top w:w="15" w:type="dxa"/>
              <w:left w:w="15" w:type="dxa"/>
              <w:bottom w:w="15" w:type="dxa"/>
              <w:right w:w="15" w:type="dxa"/>
            </w:tcMar>
            <w:vAlign w:val="center"/>
            <w:hideMark/>
          </w:tcPr>
          <w:p w:rsidR="009834BB" w:rsidRPr="007B2943" w:rsidRDefault="009834BB" w:rsidP="002124EB">
            <w:pPr>
              <w:spacing w:after="0" w:line="240" w:lineRule="auto"/>
              <w:ind w:right="41"/>
              <w:rPr>
                <w:rFonts w:ascii="Times New Roman" w:eastAsia="Times New Roman" w:hAnsi="Times New Roman" w:cs="Times New Roman"/>
                <w:b/>
                <w:lang w:eastAsia="tr-TR"/>
              </w:rPr>
            </w:pPr>
          </w:p>
          <w:p w:rsidR="009834BB" w:rsidRDefault="009834BB" w:rsidP="002124EB">
            <w:pPr>
              <w:spacing w:after="0" w:line="240" w:lineRule="auto"/>
              <w:ind w:right="41"/>
              <w:rPr>
                <w:rFonts w:ascii="Times New Roman" w:eastAsia="Times New Roman" w:hAnsi="Times New Roman" w:cs="Times New Roman"/>
                <w:b/>
                <w:lang w:eastAsia="tr-TR"/>
              </w:rPr>
            </w:pPr>
            <w:r w:rsidRPr="007B2943">
              <w:rPr>
                <w:rFonts w:ascii="Times New Roman" w:eastAsia="Times New Roman" w:hAnsi="Times New Roman" w:cs="Times New Roman"/>
                <w:b/>
                <w:lang w:eastAsia="tr-TR"/>
              </w:rPr>
              <w:t>"Hoşgörü nedir? Hoşgörü insanlığın bir parçasıdır. Hepimizin hataları ve eksikleri var; gelin karşılıklı olarak birbirimizin hata ve eksiklerini bağışlayalım, çünkü hoşgörü doğanın ilk yasasıdır." (</w:t>
            </w:r>
            <w:proofErr w:type="spellStart"/>
            <w:r w:rsidRPr="007B2943">
              <w:rPr>
                <w:rFonts w:ascii="Times New Roman" w:eastAsia="Times New Roman" w:hAnsi="Times New Roman" w:cs="Times New Roman"/>
                <w:b/>
                <w:lang w:eastAsia="tr-TR"/>
              </w:rPr>
              <w:t>Voltaire</w:t>
            </w:r>
            <w:proofErr w:type="spellEnd"/>
            <w:r w:rsidRPr="007B2943">
              <w:rPr>
                <w:rFonts w:ascii="Times New Roman" w:eastAsia="Times New Roman" w:hAnsi="Times New Roman" w:cs="Times New Roman"/>
                <w:b/>
                <w:lang w:eastAsia="tr-TR"/>
              </w:rPr>
              <w:t>)</w:t>
            </w:r>
          </w:p>
          <w:p w:rsidR="009834BB" w:rsidRPr="007B2943" w:rsidRDefault="009834BB" w:rsidP="002124EB">
            <w:pPr>
              <w:spacing w:after="0" w:line="240" w:lineRule="auto"/>
              <w:ind w:right="41"/>
              <w:rPr>
                <w:rFonts w:ascii="Times New Roman" w:eastAsia="Times New Roman" w:hAnsi="Times New Roman" w:cs="Times New Roman"/>
                <w:b/>
                <w:lang w:eastAsia="tr-TR"/>
              </w:rPr>
            </w:pPr>
          </w:p>
        </w:tc>
      </w:tr>
      <w:tr w:rsidR="009834BB" w:rsidRPr="007B2943" w:rsidTr="002124EB">
        <w:trPr>
          <w:tblCellSpacing w:w="15" w:type="dxa"/>
        </w:trPr>
        <w:tc>
          <w:tcPr>
            <w:tcW w:w="0" w:type="auto"/>
            <w:tcMar>
              <w:top w:w="15" w:type="dxa"/>
              <w:left w:w="15" w:type="dxa"/>
              <w:bottom w:w="15" w:type="dxa"/>
              <w:right w:w="15" w:type="dxa"/>
            </w:tcMar>
            <w:vAlign w:val="center"/>
            <w:hideMark/>
          </w:tcPr>
          <w:p w:rsidR="009834BB" w:rsidRPr="007B2943" w:rsidRDefault="009834BB" w:rsidP="002124EB">
            <w:pPr>
              <w:spacing w:after="0" w:line="240" w:lineRule="auto"/>
              <w:ind w:left="41" w:right="41"/>
              <w:rPr>
                <w:rFonts w:ascii="Times New Roman" w:eastAsia="Times New Roman" w:hAnsi="Times New Roman" w:cs="Times New Roman"/>
                <w:b/>
                <w:lang w:eastAsia="tr-TR"/>
              </w:rPr>
            </w:pPr>
          </w:p>
        </w:tc>
      </w:tr>
    </w:tbl>
    <w:p w:rsidR="009834BB" w:rsidRDefault="009834BB" w:rsidP="009834BB">
      <w:pPr>
        <w:spacing w:after="0" w:line="240" w:lineRule="auto"/>
        <w:rPr>
          <w:rFonts w:ascii="Times New Roman" w:hAnsi="Times New Roman" w:cs="Times New Roman"/>
        </w:rPr>
      </w:pPr>
    </w:p>
    <w:p w:rsidR="009834BB" w:rsidRDefault="00BA21AE" w:rsidP="009834BB">
      <w:pPr>
        <w:spacing w:after="0" w:line="240" w:lineRule="auto"/>
        <w:jc w:val="center"/>
        <w:rPr>
          <w:rFonts w:ascii="Times New Roman" w:hAnsi="Times New Roman" w:cs="Times New Roman"/>
        </w:rPr>
      </w:pPr>
      <w:r w:rsidRPr="00B46D96">
        <w:rPr>
          <w:rFonts w:ascii="Times New Roman" w:hAnsi="Times New Roman" w:cs="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15pt;height:270.35pt" o:ole="">
            <v:imagedata r:id="rId5" o:title=""/>
          </v:shape>
          <o:OLEObject Type="Embed" ProgID="FoxitReader.Document" ShapeID="_x0000_i1025" DrawAspect="Content" ObjectID="_1517913006" r:id="rId6"/>
        </w:object>
      </w:r>
    </w:p>
    <w:p w:rsidR="009834BB" w:rsidRPr="00EE7BC0" w:rsidRDefault="009834BB" w:rsidP="009834BB">
      <w:pPr>
        <w:spacing w:after="0" w:line="240" w:lineRule="auto"/>
        <w:ind w:firstLine="708"/>
        <w:rPr>
          <w:rFonts w:ascii="Times New Roman" w:hAnsi="Times New Roman" w:cs="Times New Roman"/>
          <w:b/>
        </w:rPr>
      </w:pPr>
      <w:r>
        <w:rPr>
          <w:rFonts w:ascii="Times New Roman" w:hAnsi="Times New Roman" w:cs="Times New Roman"/>
          <w:b/>
        </w:rPr>
        <w:t xml:space="preserve">  </w:t>
      </w: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p w:rsidR="009834BB" w:rsidRDefault="009834BB" w:rsidP="002A4452">
      <w:pPr>
        <w:spacing w:after="120" w:line="240" w:lineRule="auto"/>
        <w:jc w:val="center"/>
        <w:rPr>
          <w:rFonts w:ascii="Times New Roman" w:hAnsi="Times New Roman" w:cs="Times New Roman"/>
          <w:b/>
        </w:rPr>
      </w:pPr>
    </w:p>
    <w:sectPr w:rsidR="009834BB" w:rsidSect="0032529F">
      <w:pgSz w:w="11906" w:h="16838"/>
      <w:pgMar w:top="1247" w:right="102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80C"/>
    <w:multiLevelType w:val="hybridMultilevel"/>
    <w:tmpl w:val="DBA60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31BC8"/>
    <w:multiLevelType w:val="hybridMultilevel"/>
    <w:tmpl w:val="48A8E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904B67"/>
    <w:multiLevelType w:val="multilevel"/>
    <w:tmpl w:val="C82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B0C22"/>
    <w:multiLevelType w:val="multilevel"/>
    <w:tmpl w:val="5AB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255A5"/>
    <w:multiLevelType w:val="multilevel"/>
    <w:tmpl w:val="B16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F32ED"/>
    <w:multiLevelType w:val="multilevel"/>
    <w:tmpl w:val="F850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A3AAE"/>
    <w:multiLevelType w:val="multilevel"/>
    <w:tmpl w:val="CCE8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10B77"/>
    <w:multiLevelType w:val="hybridMultilevel"/>
    <w:tmpl w:val="1CA2BA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4BC5783"/>
    <w:multiLevelType w:val="multilevel"/>
    <w:tmpl w:val="23783706"/>
    <w:lvl w:ilvl="0">
      <w:start w:val="2014"/>
      <w:numFmt w:val="decimal"/>
      <w:lvlText w:val="%1"/>
      <w:lvlJc w:val="left"/>
      <w:pPr>
        <w:ind w:left="900" w:hanging="900"/>
      </w:pPr>
      <w:rPr>
        <w:rFonts w:hint="default"/>
        <w:b/>
      </w:rPr>
    </w:lvl>
    <w:lvl w:ilvl="1">
      <w:start w:val="2015"/>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B5E2BD4"/>
    <w:multiLevelType w:val="hybridMultilevel"/>
    <w:tmpl w:val="DE248966"/>
    <w:lvl w:ilvl="0" w:tplc="AC26AAB6">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B462E2"/>
    <w:multiLevelType w:val="multilevel"/>
    <w:tmpl w:val="8910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74C01"/>
    <w:multiLevelType w:val="hybridMultilevel"/>
    <w:tmpl w:val="DA34AD74"/>
    <w:lvl w:ilvl="0" w:tplc="AF5AB8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F7017E"/>
    <w:multiLevelType w:val="multilevel"/>
    <w:tmpl w:val="5FEE98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6728B"/>
    <w:multiLevelType w:val="multilevel"/>
    <w:tmpl w:val="2E7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D16014"/>
    <w:multiLevelType w:val="multilevel"/>
    <w:tmpl w:val="67B6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83737F"/>
    <w:multiLevelType w:val="multilevel"/>
    <w:tmpl w:val="5FFA6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574B7D"/>
    <w:multiLevelType w:val="hybridMultilevel"/>
    <w:tmpl w:val="B37AE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7A7C77"/>
    <w:multiLevelType w:val="multilevel"/>
    <w:tmpl w:val="6DE08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212DD"/>
    <w:multiLevelType w:val="hybridMultilevel"/>
    <w:tmpl w:val="D238259C"/>
    <w:lvl w:ilvl="0" w:tplc="041F0001">
      <w:start w:val="20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C272DA"/>
    <w:multiLevelType w:val="multilevel"/>
    <w:tmpl w:val="BB32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341849"/>
    <w:multiLevelType w:val="multilevel"/>
    <w:tmpl w:val="BAC22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154F9"/>
    <w:multiLevelType w:val="multilevel"/>
    <w:tmpl w:val="25F8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
  </w:num>
  <w:num w:numId="4">
    <w:abstractNumId w:val="6"/>
  </w:num>
  <w:num w:numId="5">
    <w:abstractNumId w:val="10"/>
  </w:num>
  <w:num w:numId="6">
    <w:abstractNumId w:val="3"/>
  </w:num>
  <w:num w:numId="7">
    <w:abstractNumId w:val="13"/>
  </w:num>
  <w:num w:numId="8">
    <w:abstractNumId w:val="20"/>
  </w:num>
  <w:num w:numId="9">
    <w:abstractNumId w:val="15"/>
  </w:num>
  <w:num w:numId="10">
    <w:abstractNumId w:val="5"/>
  </w:num>
  <w:num w:numId="11">
    <w:abstractNumId w:val="4"/>
  </w:num>
  <w:num w:numId="12">
    <w:abstractNumId w:val="21"/>
  </w:num>
  <w:num w:numId="13">
    <w:abstractNumId w:val="19"/>
  </w:num>
  <w:num w:numId="14">
    <w:abstractNumId w:val="17"/>
  </w:num>
  <w:num w:numId="15">
    <w:abstractNumId w:val="1"/>
  </w:num>
  <w:num w:numId="16">
    <w:abstractNumId w:val="11"/>
  </w:num>
  <w:num w:numId="17">
    <w:abstractNumId w:val="9"/>
  </w:num>
  <w:num w:numId="18">
    <w:abstractNumId w:val="16"/>
  </w:num>
  <w:num w:numId="19">
    <w:abstractNumId w:val="8"/>
  </w:num>
  <w:num w:numId="20">
    <w:abstractNumId w:val="0"/>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25C0"/>
    <w:rsid w:val="000403DF"/>
    <w:rsid w:val="00072B67"/>
    <w:rsid w:val="00167831"/>
    <w:rsid w:val="001A324D"/>
    <w:rsid w:val="002A4452"/>
    <w:rsid w:val="002E2A56"/>
    <w:rsid w:val="00320FE3"/>
    <w:rsid w:val="0032529F"/>
    <w:rsid w:val="003424D2"/>
    <w:rsid w:val="003F7656"/>
    <w:rsid w:val="00415882"/>
    <w:rsid w:val="004623CC"/>
    <w:rsid w:val="004D424A"/>
    <w:rsid w:val="00565C9C"/>
    <w:rsid w:val="005A0961"/>
    <w:rsid w:val="005A6840"/>
    <w:rsid w:val="005C67F3"/>
    <w:rsid w:val="005D3C08"/>
    <w:rsid w:val="005F2C04"/>
    <w:rsid w:val="006204C9"/>
    <w:rsid w:val="006212CD"/>
    <w:rsid w:val="006C096A"/>
    <w:rsid w:val="006C25C0"/>
    <w:rsid w:val="006C2763"/>
    <w:rsid w:val="0071141C"/>
    <w:rsid w:val="00724027"/>
    <w:rsid w:val="007404D8"/>
    <w:rsid w:val="007E09C9"/>
    <w:rsid w:val="0088137A"/>
    <w:rsid w:val="00882E51"/>
    <w:rsid w:val="0089316E"/>
    <w:rsid w:val="00932A0A"/>
    <w:rsid w:val="00982699"/>
    <w:rsid w:val="009834BB"/>
    <w:rsid w:val="00994B66"/>
    <w:rsid w:val="009A0505"/>
    <w:rsid w:val="00AC71B1"/>
    <w:rsid w:val="00AD6C4B"/>
    <w:rsid w:val="00B91674"/>
    <w:rsid w:val="00BA21AE"/>
    <w:rsid w:val="00BE2155"/>
    <w:rsid w:val="00D836C9"/>
    <w:rsid w:val="00D905D2"/>
    <w:rsid w:val="00E26AEC"/>
    <w:rsid w:val="00E376CA"/>
    <w:rsid w:val="00E56592"/>
    <w:rsid w:val="00E72589"/>
    <w:rsid w:val="00EB119D"/>
    <w:rsid w:val="00ED158E"/>
    <w:rsid w:val="00EE704B"/>
    <w:rsid w:val="00F07953"/>
    <w:rsid w:val="00F14FBE"/>
    <w:rsid w:val="00F3350E"/>
    <w:rsid w:val="00FA45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360" w:after="360"/>
        <w:ind w:left="57" w:right="284"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C0"/>
    <w:pPr>
      <w:spacing w:before="0" w:after="200" w:line="276" w:lineRule="auto"/>
      <w:ind w:left="0" w:right="0"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704B"/>
    <w:pPr>
      <w:ind w:left="720"/>
      <w:contextualSpacing/>
    </w:pPr>
  </w:style>
  <w:style w:type="character" w:styleId="HTMLCite">
    <w:name w:val="HTML Cite"/>
    <w:basedOn w:val="VarsaylanParagrafYazTipi"/>
    <w:uiPriority w:val="99"/>
    <w:semiHidden/>
    <w:unhideWhenUsed/>
    <w:rsid w:val="00E72589"/>
    <w:rPr>
      <w:i/>
      <w:iCs/>
    </w:rPr>
  </w:style>
  <w:style w:type="table" w:styleId="TabloKlavuzu">
    <w:name w:val="Table Grid"/>
    <w:basedOn w:val="NormalTablo"/>
    <w:uiPriority w:val="59"/>
    <w:rsid w:val="004623CC"/>
    <w:pPr>
      <w:spacing w:before="0" w:after="0"/>
      <w:ind w:left="0" w:righ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BakiKavak</dc:creator>
  <cp:lastModifiedBy>Ekol</cp:lastModifiedBy>
  <cp:revision>6</cp:revision>
  <dcterms:created xsi:type="dcterms:W3CDTF">2016-02-25T07:38:00Z</dcterms:created>
  <dcterms:modified xsi:type="dcterms:W3CDTF">2016-02-25T11:44:00Z</dcterms:modified>
</cp:coreProperties>
</file>